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912" w:rsidRPr="006D2500" w:rsidRDefault="00181912" w:rsidP="0018191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2500">
        <w:rPr>
          <w:rFonts w:ascii="Times New Roman" w:hAnsi="Times New Roman" w:cs="Times New Roman"/>
          <w:sz w:val="28"/>
          <w:szCs w:val="28"/>
        </w:rPr>
        <w:t xml:space="preserve">ПУБЛИКАЦИЯ-МАТЕРИАЛ </w:t>
      </w:r>
      <w:r>
        <w:rPr>
          <w:rFonts w:ascii="Times New Roman" w:hAnsi="Times New Roman" w:cs="Times New Roman"/>
          <w:sz w:val="28"/>
          <w:szCs w:val="28"/>
        </w:rPr>
        <w:br/>
        <w:t>ДЛЯ СПРАВОЧНОЙ СЛУЖБЫ РУССКОГО ЯЗЫКА №22</w:t>
      </w:r>
    </w:p>
    <w:p w:rsidR="00181912" w:rsidRPr="006D2500" w:rsidRDefault="00181912" w:rsidP="0018191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1912" w:rsidRDefault="00181912" w:rsidP="0018191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2500">
        <w:rPr>
          <w:rFonts w:ascii="Times New Roman" w:hAnsi="Times New Roman" w:cs="Times New Roman"/>
          <w:sz w:val="28"/>
          <w:szCs w:val="28"/>
        </w:rPr>
        <w:t>Диктант</w:t>
      </w:r>
    </w:p>
    <w:p w:rsidR="00181912" w:rsidRPr="00181912" w:rsidRDefault="00181912" w:rsidP="0018191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1912" w:rsidRPr="00181912" w:rsidRDefault="00181912" w:rsidP="00181912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141212"/>
          <w:sz w:val="28"/>
          <w:szCs w:val="28"/>
        </w:rPr>
      </w:pPr>
      <w:r w:rsidRPr="00181912">
        <w:rPr>
          <w:color w:val="141212"/>
          <w:sz w:val="28"/>
          <w:szCs w:val="28"/>
        </w:rPr>
        <w:t>ПОЭЗИЯ – ЦЕЛЬ ЧЕЛОВЕЧЕСТВА</w:t>
      </w:r>
    </w:p>
    <w:p w:rsidR="00181912" w:rsidRDefault="00181912" w:rsidP="0018191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141212"/>
          <w:sz w:val="28"/>
          <w:szCs w:val="28"/>
        </w:rPr>
      </w:pPr>
    </w:p>
    <w:p w:rsidR="00181912" w:rsidRPr="00A90375" w:rsidRDefault="00181912" w:rsidP="001819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375">
        <w:rPr>
          <w:rFonts w:ascii="Times New Roman" w:hAnsi="Times New Roman" w:cs="Times New Roman"/>
          <w:sz w:val="28"/>
          <w:szCs w:val="28"/>
        </w:rPr>
        <w:t xml:space="preserve">«Искусство – самый прекрасный, самый строгий, самый радостный и благой символ извечного, не подвластного рассудку стремления человека к добру, к истине и совершенству» – писал лауреат Нобелевской премии по литературе, немецкий писать Томас Манн. </w:t>
      </w:r>
    </w:p>
    <w:p w:rsidR="00181912" w:rsidRPr="00A90375" w:rsidRDefault="00181912" w:rsidP="001819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90375">
        <w:rPr>
          <w:rFonts w:ascii="Times New Roman" w:hAnsi="Times New Roman" w:cs="Times New Roman"/>
          <w:sz w:val="28"/>
          <w:szCs w:val="28"/>
          <w:shd w:val="clear" w:color="auto" w:fill="FFFFFF"/>
        </w:rPr>
        <w:t>С Античности до наших дней прослеживается понимание искусства как подражания, отражения природы. Его сторон</w:t>
      </w:r>
      <w:r w:rsidRPr="00A90375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ники рассматривают искусство в связи с познанием, зачас</w:t>
      </w:r>
      <w:r w:rsidRPr="00A90375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тую представляя эстетическую деятельность как низшее звено познавательной деятельности человека. Так, для фи</w:t>
      </w:r>
      <w:r w:rsidRPr="00A90375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лософа Платона искусство — это подражание миру чувст</w:t>
      </w:r>
      <w:r w:rsidRPr="00A90375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венных предметов, каждый из которых представляет со</w:t>
      </w:r>
      <w:r w:rsidRPr="00A90375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 xml:space="preserve">бой копию идеи, т. е. художник, по сути, создает копию копии </w:t>
      </w:r>
      <w:r w:rsidRPr="00A90375">
        <w:rPr>
          <w:rFonts w:ascii="Times New Roman" w:hAnsi="Times New Roman" w:cs="Times New Roman"/>
          <w:sz w:val="28"/>
          <w:szCs w:val="28"/>
        </w:rPr>
        <w:t>–</w:t>
      </w:r>
      <w:r w:rsidRPr="00A903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«тени теней».</w:t>
      </w:r>
    </w:p>
    <w:p w:rsidR="00181912" w:rsidRPr="00A90375" w:rsidRDefault="00181912" w:rsidP="001819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375">
        <w:rPr>
          <w:rFonts w:ascii="Times New Roman" w:hAnsi="Times New Roman" w:cs="Times New Roman"/>
          <w:sz w:val="28"/>
          <w:szCs w:val="28"/>
        </w:rPr>
        <w:t>Отношение к искусству как подражанию природе свойст</w:t>
      </w:r>
      <w:r w:rsidRPr="00A90375">
        <w:rPr>
          <w:rFonts w:ascii="Times New Roman" w:hAnsi="Times New Roman" w:cs="Times New Roman"/>
          <w:sz w:val="28"/>
          <w:szCs w:val="28"/>
        </w:rPr>
        <w:softHyphen/>
        <w:t>венно и эпохе Возрождения. Отражение природы и величай</w:t>
      </w:r>
      <w:r w:rsidRPr="00A90375">
        <w:rPr>
          <w:rFonts w:ascii="Times New Roman" w:hAnsi="Times New Roman" w:cs="Times New Roman"/>
          <w:sz w:val="28"/>
          <w:szCs w:val="28"/>
        </w:rPr>
        <w:softHyphen/>
        <w:t>шего ее творения — человека — основная задача искусства. Достижение идеального внешнего правдоподобия обеспечи</w:t>
      </w:r>
      <w:r w:rsidRPr="00A90375">
        <w:rPr>
          <w:rFonts w:ascii="Times New Roman" w:hAnsi="Times New Roman" w:cs="Times New Roman"/>
          <w:sz w:val="28"/>
          <w:szCs w:val="28"/>
        </w:rPr>
        <w:softHyphen/>
        <w:t xml:space="preserve">валось точными знаниями анатомии, математики. С другой стороны, </w:t>
      </w:r>
      <w:proofErr w:type="spellStart"/>
      <w:r w:rsidRPr="00A90375">
        <w:rPr>
          <w:rFonts w:ascii="Times New Roman" w:hAnsi="Times New Roman" w:cs="Times New Roman"/>
          <w:sz w:val="28"/>
          <w:szCs w:val="28"/>
        </w:rPr>
        <w:t>возрожденческий</w:t>
      </w:r>
      <w:proofErr w:type="spellEnd"/>
      <w:r w:rsidRPr="00A90375">
        <w:rPr>
          <w:rFonts w:ascii="Times New Roman" w:hAnsi="Times New Roman" w:cs="Times New Roman"/>
          <w:sz w:val="28"/>
          <w:szCs w:val="28"/>
        </w:rPr>
        <w:t xml:space="preserve"> гуманизм — это утверждение безграничности творческого потенциала человека.</w:t>
      </w:r>
    </w:p>
    <w:p w:rsidR="00181912" w:rsidRPr="00A90375" w:rsidRDefault="00181912" w:rsidP="001819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375">
        <w:rPr>
          <w:rFonts w:ascii="Times New Roman" w:hAnsi="Times New Roman" w:cs="Times New Roman"/>
          <w:sz w:val="28"/>
          <w:szCs w:val="28"/>
        </w:rPr>
        <w:t>В эпоху классицизма на первый план выдвигается отражение человеческих типов. Особенно актуальной становится воспитательная составляющ</w:t>
      </w:r>
      <w:r>
        <w:rPr>
          <w:rFonts w:ascii="Times New Roman" w:hAnsi="Times New Roman" w:cs="Times New Roman"/>
          <w:sz w:val="28"/>
          <w:szCs w:val="28"/>
        </w:rPr>
        <w:t>ая искусства: в</w:t>
      </w:r>
      <w:r w:rsidRPr="00A90375">
        <w:rPr>
          <w:rFonts w:ascii="Times New Roman" w:hAnsi="Times New Roman" w:cs="Times New Roman"/>
          <w:sz w:val="28"/>
          <w:szCs w:val="28"/>
        </w:rPr>
        <w:t xml:space="preserve"> век Просвещения и позднее </w:t>
      </w:r>
      <w:r>
        <w:rPr>
          <w:rFonts w:ascii="Times New Roman" w:hAnsi="Times New Roman" w:cs="Times New Roman"/>
          <w:sz w:val="28"/>
          <w:szCs w:val="28"/>
        </w:rPr>
        <w:t>сторонники концепции отражения р</w:t>
      </w:r>
      <w:r w:rsidRPr="00A90375">
        <w:rPr>
          <w:rFonts w:ascii="Times New Roman" w:hAnsi="Times New Roman" w:cs="Times New Roman"/>
          <w:sz w:val="28"/>
          <w:szCs w:val="28"/>
        </w:rPr>
        <w:t>ассматривают искусство как своеобразную «школу нравст</w:t>
      </w:r>
      <w:r w:rsidRPr="00A90375">
        <w:rPr>
          <w:rFonts w:ascii="Times New Roman" w:hAnsi="Times New Roman" w:cs="Times New Roman"/>
          <w:sz w:val="28"/>
          <w:szCs w:val="28"/>
        </w:rPr>
        <w:softHyphen/>
        <w:t>венности». </w:t>
      </w:r>
    </w:p>
    <w:p w:rsidR="00181912" w:rsidRPr="00A90375" w:rsidRDefault="00181912" w:rsidP="001819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Многие современные писатели и поэты считают словесное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искусство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высшей формой искусства, имея в виду то обстоятельство, что вербальное мышление является источником познания мира. Русский поэт-постмодернист </w:t>
      </w:r>
      <w:r w:rsidRPr="00A90375">
        <w:rPr>
          <w:rFonts w:ascii="Times New Roman" w:hAnsi="Times New Roman" w:cs="Times New Roman"/>
          <w:sz w:val="28"/>
          <w:szCs w:val="28"/>
        </w:rPr>
        <w:t>Иосиф Бродский так охарактеризовал сущность поэтического творчества: «Поэзия не развлечение и даже не форма искусства, но, скорее, наша видовая цель. Если то, что отличает нас от остального животного царства, – речь, то поэзия – высшая форма речи, наше, так сказать, генетическое отличие от зверей. Отказываясь от нее, мы обрекаем себя на низшие формы обще</w:t>
      </w:r>
      <w:r>
        <w:rPr>
          <w:rFonts w:ascii="Times New Roman" w:hAnsi="Times New Roman" w:cs="Times New Roman"/>
          <w:sz w:val="28"/>
          <w:szCs w:val="28"/>
        </w:rPr>
        <w:t>ния, будь то политика, торговля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… </w:t>
      </w:r>
      <w:r w:rsidRPr="00A9037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90375">
        <w:rPr>
          <w:rFonts w:ascii="Times New Roman" w:hAnsi="Times New Roman" w:cs="Times New Roman"/>
          <w:sz w:val="28"/>
          <w:szCs w:val="28"/>
        </w:rPr>
        <w:t xml:space="preserve"> общем, единственный способ застраховаться от чужой – если не от своей собственной – пошлости. К тому же поэзия – это колоссальный ускоритель сознания, и </w:t>
      </w:r>
      <w:proofErr w:type="gramStart"/>
      <w:r w:rsidRPr="00A90375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A90375">
        <w:rPr>
          <w:rFonts w:ascii="Times New Roman" w:hAnsi="Times New Roman" w:cs="Times New Roman"/>
          <w:sz w:val="28"/>
          <w:szCs w:val="28"/>
        </w:rPr>
        <w:t xml:space="preserve"> пишущего, и для читающего. Вы обнаруживаете связи или зависимости, о существовании которых вы и не подозревали: данные в языке, речи. Это уникальный инструмент познания»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1912" w:rsidRDefault="00181912" w:rsidP="001819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90375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181912" w:rsidRDefault="00181912" w:rsidP="001819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(287 слов)</w:t>
      </w:r>
    </w:p>
    <w:p w:rsidR="00181912" w:rsidRDefault="00181912" w:rsidP="00181912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(По материалам сайта «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Студопедия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»)</w:t>
      </w:r>
    </w:p>
    <w:p w:rsidR="00573DDA" w:rsidRDefault="00573DDA"/>
    <w:sectPr w:rsidR="00573D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1912"/>
    <w:rsid w:val="00181912"/>
    <w:rsid w:val="00573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1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2061</Characters>
  <Application>Microsoft Office Word</Application>
  <DocSecurity>0</DocSecurity>
  <Lines>17</Lines>
  <Paragraphs>4</Paragraphs>
  <ScaleCrop>false</ScaleCrop>
  <Company/>
  <LinksUpToDate>false</LinksUpToDate>
  <CharactersWithSpaces>2418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2024-03-13T17:36:00Z</dcterms:created>
  <dcterms:modified xsi:type="dcterms:W3CDTF">2024-03-13T17:36:00Z</dcterms:modified>
</cp:coreProperties>
</file>